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8.0 -->
  <w:body>
    <w:p>
      <w:pPr>
        <w:jc w:val="center"/>
      </w:pPr>
      <w:r>
        <w:rPr>
          <w:rFonts w:ascii="Arial Black" w:eastAsia="Arial Black" w:hAnsi="Arial Black" w:cs="Arial Black"/>
          <w:sz w:val="48"/>
          <w:szCs w:val="48"/>
        </w:rPr>
        <w:t>2023-2024-3室内设计Luara  Arrighi，Luca Parodi教学评价</w:t>
      </w:r>
    </w:p>
    <w:p>
      <w:pPr>
        <w:pBdr>
          <w:bottom w:val="single" w:sz="6" w:space="0" w:color="4E5661"/>
        </w:pBdr>
      </w:pPr>
      <w:r>
        <w:rPr>
          <w:rFonts w:ascii="宋体" w:eastAsia="宋体" w:hAnsi="宋体" w:cs="宋体"/>
          <w:color w:val="4E5661"/>
        </w:rPr>
        <w:t>欢迎参加本次答题</w:t>
      </w:r>
    </w:p>
    <w:p>
      <w:pPr>
        <w:jc w:val="left"/>
      </w:pPr>
      <w:r>
        <w:rPr>
          <w:rFonts w:ascii="Microsoft YaHei" w:eastAsia="Microsoft YaHei" w:hAnsi="Microsoft YaHei" w:cs="Microsoft YaHei"/>
          <w:b/>
          <w:bCs/>
        </w:rPr>
        <w:t>[不计分问卷]    答题人次：7</w:t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1.内容明确充实丰富，重点突出，适合本专业方向，满足专业需要，板书或PPT清晰、准确、条理清楚(样本数=7)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2.态度认真，备课充分，精力充沛，讲解、答疑、作业批改耐心细致，言行文明，按时上下课，不随意调停课(样本数=7)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3.教学进度安排合理，学生课业负担适中，能按教学计划完成任务(样本数=7)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4.学生与外教沟通交流是否顺畅，外教口音、语速对学生理解是否有影响，英语板书是否清晰(样本数=7)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209"/>
        <w:gridCol w:w="1981"/>
        <w:gridCol w:w="3863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85.71%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14.29%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5.学生能理解掌握课程内容(样本数=7)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0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6.教学任务明确，重点突出(样本数=7)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7.教学注重以实际结合，讲解实例(样本数=7)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color w:val="FF0000"/>
        </w:rPr>
        <w:t>*</w:t>
      </w:r>
      <w:r>
        <w:rPr>
          <w:rFonts w:ascii="Microsoft YaHei" w:eastAsia="Microsoft YaHei" w:hAnsi="Microsoft YaHei" w:cs="Microsoft YaHei"/>
        </w:rPr>
        <w:t>8.注重培养学生的创新意识，调动学生积极性(样本数=7)</w:t>
      </w:r>
      <w:r>
        <w:rPr>
          <w:rFonts w:ascii="Microsoft YaHei" w:eastAsia="Microsoft YaHei" w:hAnsi="Microsoft YaHei" w:cs="Microsoft YaHei"/>
          <w:color w:val="4E5661"/>
        </w:rPr>
        <w:t xml:space="preserve"> (单选题)</w:t>
      </w:r>
      <w:r>
        <w:br/>
      </w:r>
    </w:p>
    <w:tbl>
      <w:tblPr>
        <w:tblStyle w:val="TableGrid"/>
        <w:tblW w:w="5000" w:type="pct"/>
        <w:tblLook w:val="04A0"/>
      </w:tblPr>
      <w:tblGrid>
        <w:gridCol w:w="3487"/>
        <w:gridCol w:w="2153"/>
        <w:gridCol w:w="3414"/>
      </w:tblGrid>
      <w:tr>
        <w:tblPrEx>
          <w:tblW w:w="5000" w:type="pct"/>
          <w:tblLook w:val="04A0"/>
        </w:tblPrEx>
        <w:trPr>
          <w:trHeight w:val="520"/>
        </w:trPr>
        <w:tc>
          <w:tcPr>
            <w:shd w:val="clear" w:color="auto" w:fill="EEF3FF"/>
            <w:vAlign w:val="center"/>
          </w:tcPr>
          <w:p>
            <w:r>
              <w:t>选项</w:t>
            </w:r>
          </w:p>
        </w:tc>
        <w:tc>
          <w:tcPr>
            <w:shd w:val="clear" w:color="auto" w:fill="EEF3FF"/>
            <w:vAlign w:val="center"/>
          </w:tcPr>
          <w:p>
            <w:r>
              <w:t>小计</w:t>
            </w:r>
          </w:p>
        </w:tc>
        <w:tc>
          <w:tcPr>
            <w:shd w:val="clear" w:color="auto" w:fill="EEF3FF"/>
            <w:vAlign w:val="center"/>
          </w:tcPr>
          <w:p>
            <w:r>
              <w:t>百分比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A.同意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100%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B.一般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  <w:tr>
        <w:tblPrEx>
          <w:tblW w:w="5000" w:type="pct"/>
          <w:tblLook w:val="04A0"/>
        </w:tblPrEx>
        <w:trPr>
          <w:trHeight w:val="520"/>
        </w:trPr>
        <w:tc>
          <w:tcPr>
            <w:vAlign w:val="center"/>
          </w:tcPr>
          <w:p>
            <w:r>
              <w:t>C.不同意</w:t>
            </w:r>
          </w:p>
        </w:tc>
        <w:tc>
          <w:tcPr>
            <w:vAlign w:val="center"/>
          </w:tcPr>
          <w:p>
            <w:r>
              <w:t>0</w:t>
            </w:r>
          </w:p>
        </w:tc>
        <w:tc>
          <w:tcPr>
            <w:vAlign w:val="center"/>
          </w:tcPr>
          <w:p>
            <w:r>
              <w:t>0%</w:t>
            </w:r>
          </w:p>
        </w:tc>
      </w:tr>
    </w:tbl>
    <w:p>
      <w:r>
        <w:br/>
      </w:r>
      <w:r>
        <w:drawing>
          <wp:inline>
            <wp:extent cx="5816600" cy="241300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6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8D"/>
    <w:rsid w:val="00806F8D"/>
    <w:rsid w:val="00E0451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bmp" /><Relationship Id="rId5" Type="http://schemas.openxmlformats.org/officeDocument/2006/relationships/image" Target="media/image2.bmp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