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09" w:rsidRDefault="00763C09" w:rsidP="00763C09">
      <w:pPr>
        <w:adjustRightInd w:val="0"/>
        <w:snapToGrid w:val="0"/>
        <w:spacing w:afterLines="100" w:after="312" w:line="560" w:lineRule="exact"/>
        <w:jc w:val="center"/>
        <w:rPr>
          <w:rFonts w:ascii="方正小标宋简体" w:eastAsia="方正小标宋简体" w:hAnsi="黑体"/>
          <w:bCs/>
          <w:kern w:val="0"/>
          <w:sz w:val="36"/>
          <w:szCs w:val="32"/>
        </w:rPr>
      </w:pPr>
      <w:r>
        <w:rPr>
          <w:rFonts w:ascii="方正小标宋简体" w:eastAsia="方正小标宋简体" w:hAnsi="黑体" w:hint="eastAsia"/>
          <w:bCs/>
          <w:kern w:val="0"/>
          <w:sz w:val="36"/>
          <w:szCs w:val="32"/>
        </w:rPr>
        <w:t>2021中印尼人文交流发展论坛议程（暂定）</w:t>
      </w:r>
    </w:p>
    <w:p w:rsidR="00763C09" w:rsidRDefault="00763C09" w:rsidP="00763C09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 xml:space="preserve">时 </w:t>
      </w:r>
      <w:r>
        <w:rPr>
          <w:rFonts w:ascii="仿宋_GB2312" w:eastAsia="仿宋_GB2312" w:hAnsi="仿宋" w:cs="仿宋"/>
          <w:b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b/>
          <w:sz w:val="28"/>
          <w:szCs w:val="28"/>
        </w:rPr>
        <w:t xml:space="preserve">  间</w:t>
      </w:r>
      <w:r>
        <w:rPr>
          <w:rFonts w:ascii="仿宋_GB2312" w:eastAsia="仿宋_GB2312" w:hAnsi="仿宋" w:cs="仿宋" w:hint="eastAsia"/>
          <w:sz w:val="28"/>
          <w:szCs w:val="28"/>
        </w:rPr>
        <w:t>：2021年10月24日9:00-18:10</w:t>
      </w:r>
    </w:p>
    <w:p w:rsidR="00763C09" w:rsidRDefault="00763C09" w:rsidP="00763C09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>线下地点</w:t>
      </w:r>
      <w:r>
        <w:rPr>
          <w:rFonts w:ascii="仿宋_GB2312" w:eastAsia="仿宋_GB2312" w:hAnsi="仿宋" w:cs="仿宋" w:hint="eastAsia"/>
          <w:sz w:val="28"/>
          <w:szCs w:val="28"/>
        </w:rPr>
        <w:t>：北京化工大学会议中心多功能厅</w:t>
      </w:r>
    </w:p>
    <w:p w:rsidR="00763C09" w:rsidRDefault="00763C09" w:rsidP="00763C09">
      <w:pPr>
        <w:spacing w:line="480" w:lineRule="exact"/>
        <w:rPr>
          <w:rFonts w:ascii="仿宋_GB2312" w:eastAsia="仿宋_GB2312" w:hAnsi="仿宋" w:cs="仿宋"/>
          <w:sz w:val="28"/>
          <w:szCs w:val="28"/>
        </w:rPr>
      </w:pPr>
      <w:r>
        <w:rPr>
          <w:rFonts w:ascii="仿宋_GB2312" w:eastAsia="仿宋_GB2312" w:hAnsi="仿宋" w:cs="仿宋" w:hint="eastAsia"/>
          <w:b/>
          <w:sz w:val="28"/>
          <w:szCs w:val="28"/>
        </w:rPr>
        <w:t xml:space="preserve">主  </w:t>
      </w:r>
      <w:r>
        <w:rPr>
          <w:rFonts w:ascii="仿宋_GB2312" w:eastAsia="仿宋_GB2312" w:hAnsi="仿宋" w:cs="仿宋"/>
          <w:b/>
          <w:sz w:val="28"/>
          <w:szCs w:val="28"/>
        </w:rPr>
        <w:t xml:space="preserve"> </w:t>
      </w:r>
      <w:r>
        <w:rPr>
          <w:rFonts w:ascii="仿宋_GB2312" w:eastAsia="仿宋_GB2312" w:hAnsi="仿宋" w:cs="仿宋" w:hint="eastAsia"/>
          <w:b/>
          <w:sz w:val="28"/>
          <w:szCs w:val="28"/>
        </w:rPr>
        <w:t xml:space="preserve"> 题：</w:t>
      </w:r>
      <w:r>
        <w:rPr>
          <w:rFonts w:ascii="仿宋_GB2312" w:eastAsia="仿宋_GB2312" w:hAnsi="仿宋" w:cs="仿宋" w:hint="eastAsia"/>
          <w:sz w:val="28"/>
          <w:szCs w:val="28"/>
        </w:rPr>
        <w:t>人文交流模式创新与产学研用合作</w:t>
      </w:r>
    </w:p>
    <w:tbl>
      <w:tblPr>
        <w:tblW w:w="100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5586"/>
        <w:gridCol w:w="1351"/>
        <w:gridCol w:w="1366"/>
      </w:tblGrid>
      <w:tr w:rsidR="00763C09" w:rsidTr="00F91B96">
        <w:trPr>
          <w:trHeight w:val="460"/>
          <w:jc w:val="center"/>
        </w:trPr>
        <w:tc>
          <w:tcPr>
            <w:tcW w:w="1721" w:type="dxa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时间</w:t>
            </w:r>
          </w:p>
        </w:tc>
        <w:tc>
          <w:tcPr>
            <w:tcW w:w="5586" w:type="dxa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内容</w:t>
            </w:r>
          </w:p>
        </w:tc>
        <w:tc>
          <w:tcPr>
            <w:tcW w:w="1351" w:type="dxa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主持人</w:t>
            </w:r>
          </w:p>
        </w:tc>
        <w:tc>
          <w:tcPr>
            <w:tcW w:w="1366" w:type="dxa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地点</w:t>
            </w:r>
          </w:p>
        </w:tc>
      </w:tr>
      <w:tr w:rsidR="00763C09" w:rsidTr="00F91B96">
        <w:trPr>
          <w:trHeight w:val="2911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9:00-9:35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2021中印尼人文交流发展论坛开幕式致辞</w:t>
            </w:r>
          </w:p>
          <w:p w:rsidR="00763C09" w:rsidRDefault="00763C09" w:rsidP="00F91B96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1.北京化工大学校长谭天伟致辞</w:t>
            </w:r>
          </w:p>
          <w:p w:rsidR="00763C09" w:rsidRDefault="00763C09" w:rsidP="00F91B96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2.中国教育部国际合作与交流司领导致辞</w:t>
            </w:r>
          </w:p>
          <w:p w:rsidR="00763C09" w:rsidRDefault="00763C09" w:rsidP="00F91B96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3.印尼教育与文化部职业教育司长威坎·萨卡林托致辞</w:t>
            </w:r>
          </w:p>
          <w:p w:rsidR="00763C09" w:rsidRDefault="00763C09" w:rsidP="00F91B96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4.印尼驻华使馆教育参赞苏亚德致辞</w:t>
            </w:r>
          </w:p>
          <w:p w:rsidR="00763C09" w:rsidRDefault="00763C09" w:rsidP="00F91B96">
            <w:pPr>
              <w:pStyle w:val="a0"/>
              <w:widowControl w:val="0"/>
              <w:spacing w:line="360" w:lineRule="exact"/>
              <w:ind w:leftChars="0" w:left="0" w:firstLineChars="0" w:firstLine="0"/>
              <w:rPr>
                <w:rFonts w:ascii="仿宋_GB2312" w:hAnsi="仿宋_GB2312" w:cs="仿宋_GB2312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5.华中师范大学校长郝芳华致辞</w:t>
            </w:r>
          </w:p>
          <w:p w:rsidR="00763C09" w:rsidRDefault="00763C09" w:rsidP="00F91B96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6.中国化学工程集团有限公司总经理刘家强致辞</w:t>
            </w:r>
          </w:p>
          <w:p w:rsidR="00763C09" w:rsidRDefault="00763C09" w:rsidP="00F91B96">
            <w:pPr>
              <w:pStyle w:val="a0"/>
              <w:widowControl w:val="0"/>
              <w:spacing w:line="360" w:lineRule="exact"/>
              <w:ind w:leftChars="0" w:left="0" w:firstLineChars="0" w:firstLine="0"/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7.中国教育部中外人文交流中心主任杜柯伟致辞</w:t>
            </w:r>
          </w:p>
        </w:tc>
        <w:tc>
          <w:tcPr>
            <w:tcW w:w="1351" w:type="dxa"/>
            <w:vMerge w:val="restart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北京化工大学副校长王峰</w:t>
            </w:r>
          </w:p>
        </w:tc>
        <w:tc>
          <w:tcPr>
            <w:tcW w:w="1366" w:type="dxa"/>
            <w:vMerge w:val="restart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会议中心多功能厅</w:t>
            </w:r>
          </w:p>
        </w:tc>
      </w:tr>
      <w:tr w:rsidR="00763C09" w:rsidTr="00F91B96">
        <w:trPr>
          <w:trHeight w:val="402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9:35-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:55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中印尼产学研合作联盟成立仪式</w:t>
            </w:r>
          </w:p>
        </w:tc>
        <w:tc>
          <w:tcPr>
            <w:tcW w:w="1351" w:type="dxa"/>
            <w:vMerge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</w:p>
        </w:tc>
      </w:tr>
      <w:tr w:rsidR="00763C09" w:rsidTr="00F91B96">
        <w:trPr>
          <w:trHeight w:val="509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0" w:name="_Hlk24214611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9:55-10:15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《中国与印度尼西亚人文交流发展报告（2021）》</w:t>
            </w:r>
          </w:p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发布仪式</w:t>
            </w:r>
          </w:p>
        </w:tc>
        <w:tc>
          <w:tcPr>
            <w:tcW w:w="1351" w:type="dxa"/>
            <w:vMerge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  <w:tc>
          <w:tcPr>
            <w:tcW w:w="1366" w:type="dxa"/>
            <w:vMerge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</w:tc>
      </w:tr>
      <w:bookmarkEnd w:id="0"/>
      <w:tr w:rsidR="00763C09" w:rsidTr="00F91B96">
        <w:trPr>
          <w:trHeight w:val="454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10: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-10: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</w:p>
        </w:tc>
        <w:tc>
          <w:tcPr>
            <w:tcW w:w="6937" w:type="dxa"/>
            <w:gridSpan w:val="2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现场参会代表合影、中场休息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待定</w:t>
            </w:r>
          </w:p>
        </w:tc>
      </w:tr>
      <w:tr w:rsidR="00763C09" w:rsidTr="00F91B96">
        <w:trPr>
          <w:trHeight w:val="90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1" w:name="_Hlk24218617"/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10: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35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-1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55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rPr>
                <w:rFonts w:ascii="仿宋_GB2312" w:eastAsia="仿宋_GB2312" w:hAnsi="仿宋_GB2312" w:cs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4"/>
                <w:szCs w:val="24"/>
              </w:rPr>
              <w:t>主旨报告</w:t>
            </w:r>
          </w:p>
          <w:p w:rsidR="00763C09" w:rsidRDefault="00763C09" w:rsidP="00F91B96">
            <w:pPr>
              <w:spacing w:line="360" w:lineRule="exact"/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4嘉宾，每人发言20分钟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华中师范大学中印尼人文交流研究中心主任韦红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会议中心多功能厅</w:t>
            </w:r>
          </w:p>
        </w:tc>
      </w:tr>
      <w:tr w:rsidR="00763C09" w:rsidTr="00F91B96">
        <w:trPr>
          <w:trHeight w:val="494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12:00-14:00</w:t>
            </w:r>
          </w:p>
        </w:tc>
        <w:tc>
          <w:tcPr>
            <w:tcW w:w="6937" w:type="dxa"/>
            <w:gridSpan w:val="2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午餐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自助餐厅</w:t>
            </w:r>
          </w:p>
        </w:tc>
      </w:tr>
      <w:tr w:rsidR="00763C09" w:rsidTr="00F91B96">
        <w:trPr>
          <w:trHeight w:val="846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宋体-18030" w:eastAsia="宋体-18030" w:hAnsi="宋体-18030" w:cs="宋体-1803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14:00-16:00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763C09" w:rsidRDefault="00763C09" w:rsidP="00F91B96">
            <w:pPr>
              <w:spacing w:line="440" w:lineRule="exact"/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bookmarkStart w:id="2" w:name="OLE_LINK40"/>
            <w:bookmarkStart w:id="3" w:name="OLE_LINK41"/>
            <w:bookmarkStart w:id="4" w:name="OLE_LINK39"/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论坛Ι：（后）疫情时代的中印尼人文交流</w:t>
            </w:r>
          </w:p>
          <w:bookmarkEnd w:id="2"/>
          <w:bookmarkEnd w:id="3"/>
          <w:bookmarkEnd w:id="4"/>
          <w:p w:rsidR="00763C09" w:rsidRDefault="00763C09" w:rsidP="00F91B96">
            <w:pPr>
              <w:spacing w:line="440" w:lineRule="exact"/>
              <w:rPr>
                <w:rFonts w:eastAsia="仿宋_GB2312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约10位嘉宾，每人发言10分钟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待定</w:t>
            </w:r>
          </w:p>
        </w:tc>
        <w:tc>
          <w:tcPr>
            <w:tcW w:w="1366" w:type="dxa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会议中心多功能厅</w:t>
            </w:r>
          </w:p>
        </w:tc>
      </w:tr>
      <w:tr w:rsidR="00763C09" w:rsidTr="00F91B96">
        <w:trPr>
          <w:trHeight w:val="457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bookmarkStart w:id="5" w:name="_Hlk24214487"/>
            <w:bookmarkEnd w:id="1"/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16:00-16:10</w:t>
            </w:r>
          </w:p>
        </w:tc>
        <w:tc>
          <w:tcPr>
            <w:tcW w:w="8303" w:type="dxa"/>
            <w:gridSpan w:val="3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中场休息</w:t>
            </w:r>
          </w:p>
        </w:tc>
      </w:tr>
      <w:tr w:rsidR="00763C09" w:rsidTr="00F91B96">
        <w:trPr>
          <w:trHeight w:val="293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16:10-18:00</w:t>
            </w:r>
          </w:p>
        </w:tc>
        <w:tc>
          <w:tcPr>
            <w:tcW w:w="5586" w:type="dxa"/>
            <w:shd w:val="clear" w:color="auto" w:fill="FFFFFF"/>
            <w:vAlign w:val="center"/>
          </w:tcPr>
          <w:p w:rsidR="00763C09" w:rsidRDefault="00763C09" w:rsidP="00F91B96">
            <w:pPr>
              <w:spacing w:line="440" w:lineRule="exact"/>
            </w:pPr>
            <w:r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论坛Ⅱ：产学研融合模式教育合作助力中印尼人文交流</w:t>
            </w:r>
          </w:p>
          <w:p w:rsidR="00763C09" w:rsidRDefault="00763C09" w:rsidP="00F91B96">
            <w:pPr>
              <w:pStyle w:val="a0"/>
              <w:spacing w:line="440" w:lineRule="exact"/>
              <w:ind w:leftChars="14" w:left="228" w:hangingChars="83" w:hanging="199"/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约10位嘉宾，每人发言10分钟</w:t>
            </w:r>
          </w:p>
        </w:tc>
        <w:tc>
          <w:tcPr>
            <w:tcW w:w="1351" w:type="dxa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楷体" w:hint="eastAsia"/>
                <w:sz w:val="24"/>
                <w:szCs w:val="24"/>
              </w:rPr>
              <w:t>待定</w:t>
            </w:r>
          </w:p>
        </w:tc>
        <w:tc>
          <w:tcPr>
            <w:tcW w:w="1366" w:type="dxa"/>
            <w:vMerge w:val="restart"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4"/>
              </w:rPr>
              <w:t>会议中心多功能厅</w:t>
            </w:r>
          </w:p>
        </w:tc>
      </w:tr>
      <w:bookmarkEnd w:id="5"/>
      <w:tr w:rsidR="00763C09" w:rsidTr="00F91B96">
        <w:trPr>
          <w:trHeight w:val="629"/>
          <w:jc w:val="center"/>
        </w:trPr>
        <w:tc>
          <w:tcPr>
            <w:tcW w:w="1721" w:type="dxa"/>
            <w:shd w:val="clear" w:color="auto" w:fill="auto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:00-1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  <w:r>
              <w:rPr>
                <w:rFonts w:ascii="仿宋_GB2312" w:eastAsia="仿宋_GB2312" w:hAnsi="仿宋_GB2312" w:cs="仿宋_GB2312"/>
                <w:sz w:val="24"/>
                <w:szCs w:val="24"/>
              </w:rPr>
              <w:t>: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6937" w:type="dxa"/>
            <w:gridSpan w:val="2"/>
            <w:shd w:val="clear" w:color="auto" w:fill="FFFFFF"/>
            <w:vAlign w:val="center"/>
          </w:tcPr>
          <w:p w:rsidR="00763C09" w:rsidRDefault="00763C09" w:rsidP="00F91B96">
            <w:pPr>
              <w:tabs>
                <w:tab w:val="left" w:pos="312"/>
              </w:tabs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楷体" w:hint="eastAsia"/>
                <w:bCs/>
                <w:sz w:val="24"/>
                <w:szCs w:val="24"/>
              </w:rPr>
              <w:t>中国教育部中外人文交流中心副主任杨晓春总结发言</w:t>
            </w:r>
          </w:p>
        </w:tc>
        <w:tc>
          <w:tcPr>
            <w:tcW w:w="1366" w:type="dxa"/>
            <w:vMerge/>
            <w:shd w:val="clear" w:color="auto" w:fill="FFFFFF"/>
            <w:vAlign w:val="center"/>
          </w:tcPr>
          <w:p w:rsidR="00763C09" w:rsidRDefault="00763C09" w:rsidP="00F91B96">
            <w:pPr>
              <w:adjustRightInd w:val="0"/>
              <w:snapToGrid w:val="0"/>
              <w:spacing w:line="360" w:lineRule="exact"/>
              <w:jc w:val="center"/>
              <w:rPr>
                <w:rFonts w:ascii="仿宋_GB2312" w:eastAsia="仿宋_GB2312" w:hAnsi="楷体"/>
                <w:bCs/>
                <w:sz w:val="24"/>
                <w:szCs w:val="24"/>
              </w:rPr>
            </w:pPr>
          </w:p>
        </w:tc>
      </w:tr>
    </w:tbl>
    <w:p w:rsidR="00EF42F9" w:rsidRPr="00763C09" w:rsidRDefault="00EF42F9">
      <w:bookmarkStart w:id="6" w:name="_GoBack"/>
      <w:bookmarkEnd w:id="6"/>
    </w:p>
    <w:sectPr w:rsidR="00EF42F9" w:rsidRPr="00763C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Arial Unicode MS"/>
    <w:charset w:val="86"/>
    <w:family w:val="modern"/>
    <w:pitch w:val="default"/>
    <w:sig w:usb0="00000000" w:usb1="880F3C78" w:usb2="000A005E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09"/>
    <w:rsid w:val="00763C09"/>
    <w:rsid w:val="00E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3C09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unhideWhenUsed/>
    <w:qFormat/>
    <w:rsid w:val="00763C09"/>
    <w:pPr>
      <w:widowControl/>
      <w:spacing w:line="560" w:lineRule="exact"/>
      <w:ind w:leftChars="200" w:left="200" w:hangingChars="200" w:hanging="200"/>
    </w:pPr>
    <w:rPr>
      <w:rFonts w:eastAsia="仿宋_GB2312"/>
      <w:kern w:val="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63C09"/>
    <w:pPr>
      <w:widowControl w:val="0"/>
      <w:jc w:val="both"/>
    </w:pPr>
    <w:rPr>
      <w:rFonts w:ascii="Calibri" w:eastAsia="宋体" w:hAnsi="Calibri" w:cs="宋体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unhideWhenUsed/>
    <w:qFormat/>
    <w:rsid w:val="00763C09"/>
    <w:pPr>
      <w:widowControl/>
      <w:spacing w:line="560" w:lineRule="exact"/>
      <w:ind w:leftChars="200" w:left="200" w:hangingChars="200" w:hanging="200"/>
    </w:pPr>
    <w:rPr>
      <w:rFonts w:eastAsia="仿宋_GB2312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>P R C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2021-10-08T09:45:00Z</dcterms:created>
  <dcterms:modified xsi:type="dcterms:W3CDTF">2021-10-08T09:45:00Z</dcterms:modified>
</cp:coreProperties>
</file>